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75" w:rsidRPr="00E82D27" w:rsidRDefault="00217B57" w:rsidP="00A57066">
      <w:pPr>
        <w:pStyle w:val="2"/>
      </w:pPr>
      <w:r w:rsidRPr="00E82D27">
        <w:t>专题强化</w:t>
      </w:r>
      <w:r w:rsidRPr="00E82D27">
        <w:t>8</w:t>
      </w:r>
      <w:r w:rsidRPr="00E82D27">
        <w:t xml:space="preserve">　光的折射与全反射的综合应用</w:t>
      </w:r>
    </w:p>
    <w:p w:rsidR="009C7075" w:rsidRPr="00E82D27" w:rsidRDefault="007B01C2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分值：</w:t>
      </w:r>
      <w:r w:rsidRPr="00E82D27">
        <w:rPr>
          <w:rFonts w:ascii="Times New Roman" w:hAnsi="Times New Roman"/>
        </w:rPr>
        <w:t>60</w:t>
      </w:r>
      <w:r w:rsidRPr="00E82D27">
        <w:rPr>
          <w:rFonts w:ascii="Times New Roman" w:eastAsia="方正楷体_GBK" w:hAnsi="Times New Roman"/>
        </w:rPr>
        <w:t>分</w:t>
      </w:r>
    </w:p>
    <w:p w:rsidR="009C7075" w:rsidRPr="00E82D27" w:rsidRDefault="00C00C1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88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B57" w:rsidRPr="00E82D27">
        <w:rPr>
          <w:rFonts w:ascii="Times New Roman" w:hAnsi="Times New Roman"/>
        </w:rPr>
        <w:t xml:space="preserve">　</w:t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hAnsi="Times New Roman"/>
          <w:i/>
        </w:rPr>
        <w:t>~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eastAsia="方正楷体_GBK" w:hAnsi="Times New Roman"/>
        </w:rPr>
        <w:t>题，每题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7B01C2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河南省高二期末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如图所示，一束由黄光和蓝光组成的复色光，垂直等边三棱镜的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边射向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边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点后，分成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两束光。光在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面的反射不可忽略，下列说法正确的是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C00C17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1082040" cy="861060"/>
            <wp:effectExtent l="0" t="0" r="3810" b="0"/>
            <wp:docPr id="89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黄光的临界角一定小于</w:t>
      </w:r>
      <w:r w:rsidRPr="00E82D27">
        <w:rPr>
          <w:rFonts w:ascii="Times New Roman" w:hAnsi="Times New Roman"/>
        </w:rPr>
        <w:t>60°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光一定为单色光，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光一定为复色光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光一定为黄光，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光一定为蓝光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光一定为蓝光，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光一定为黄光</w:t>
      </w:r>
    </w:p>
    <w:p w:rsidR="007B01C2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甘肃卷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如图为一半圆柱形均匀透明材料的横截面，一束红光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从空气沿半径方向入射到圆心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，当</w:t>
      </w:r>
      <w:r w:rsidRPr="00E82D27">
        <w:rPr>
          <w:rFonts w:ascii="Times New Roman" w:hAnsi="Times New Roman"/>
          <w:i/>
        </w:rPr>
        <w:t>θ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时，反射光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和折射光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刚好垂直。下列说法正确的是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C00C17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975360" cy="1043940"/>
            <wp:effectExtent l="0" t="0" r="0" b="3810"/>
            <wp:docPr id="90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该材料对红光的折射率为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</w:t>
      </w:r>
      <w:r w:rsidRPr="00E82D27">
        <w:rPr>
          <w:rFonts w:ascii="Times New Roman" w:hAnsi="Times New Roman"/>
          <w:i/>
        </w:rPr>
        <w:t>θ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45°</w:t>
      </w:r>
      <w:r w:rsidRPr="00E82D27">
        <w:rPr>
          <w:rFonts w:ascii="Times New Roman" w:hAnsi="Times New Roman"/>
        </w:rPr>
        <w:t>，光线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消失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若入射光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变为白光，光线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为白光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若入射光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变为紫光，光线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仍然垂直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3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在水中同一深度有红、绿两个点光源，从水面上方观察，以下说法正确的是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红光源较深些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绿光源较深些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红光水面透光面积小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绿光在水中传播的速率大些</w:t>
      </w:r>
    </w:p>
    <w:p w:rsidR="007B01C2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4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新乡市高二期末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507C63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环天顶弧</w:t>
      </w:r>
      <w:r w:rsidRPr="00507C63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外形似</w:t>
      </w:r>
      <w:r w:rsidRPr="00507C63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天空的微笑</w:t>
      </w:r>
      <w:r w:rsidRPr="00507C63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，实际上它不是彩虹，而是日晕，是由薄而均匀的卷云里面大量扁平的六角片状冰晶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直六棱柱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折射形成的。简化光路如图所示，当太阳光从冰晶的上底面进入时，经折射恰好在侧面发生全反射，已知此时太阳光的入射角</w:t>
      </w:r>
      <w:r w:rsidRPr="00E82D27">
        <w:rPr>
          <w:rFonts w:ascii="Times New Roman" w:hAnsi="Times New Roman"/>
          <w:i/>
        </w:rPr>
        <w:t>α</w:t>
      </w:r>
      <w:r w:rsidRPr="00E82D27">
        <w:rPr>
          <w:rFonts w:ascii="Times New Roman" w:hAnsi="Times New Roman"/>
        </w:rPr>
        <w:t>的正弦值</w:t>
      </w:r>
      <w:r w:rsidRPr="00E82D27">
        <w:rPr>
          <w:rFonts w:ascii="Times New Roman" w:hAnsi="Times New Roman"/>
        </w:rPr>
        <w:t xml:space="preserve">sin </w:t>
      </w:r>
      <w:r w:rsidRPr="00E82D27">
        <w:rPr>
          <w:rFonts w:ascii="Times New Roman" w:hAnsi="Times New Roman"/>
          <w:i/>
        </w:rPr>
        <w:t>α</w:t>
      </w:r>
      <w:r w:rsidR="00C92B2C" w:rsidRPr="00E82D2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E82D27">
        <w:rPr>
          <w:rFonts w:ascii="Times New Roman" w:hAnsi="Times New Roman"/>
        </w:rPr>
        <w:t>，则冰晶的折射率为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C00C17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lastRenderedPageBreak/>
        <w:drawing>
          <wp:inline distT="0" distB="0" distL="0" distR="0">
            <wp:extent cx="975360" cy="685800"/>
            <wp:effectExtent l="0" t="0" r="0" b="0"/>
            <wp:docPr id="107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82D27">
        <w:rPr>
          <w:rFonts w:ascii="Times New Roman" w:hAnsi="Times New Roman"/>
        </w:rPr>
        <w:tab/>
        <w:t>B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E82D27">
        <w:rPr>
          <w:rFonts w:ascii="Times New Roman" w:hAnsi="Times New Roman"/>
        </w:rPr>
        <w:tab/>
        <w:t>C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E82D27">
        <w:rPr>
          <w:rFonts w:ascii="Times New Roman" w:hAnsi="Times New Roman"/>
        </w:rPr>
        <w:tab/>
        <w:t>D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7B01C2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5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8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重庆市合川中学高二月考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如图所示是一玻璃球，其半径为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，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为球心，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为一水平方向上的直径。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点是玻璃球的最高点，一束激光自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点射入、从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点射出，出射光线平行于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，已知</w:t>
      </w:r>
      <w:r w:rsidRPr="00E82D27">
        <w:rPr>
          <w:rFonts w:ascii="宋体" w:hAnsi="宋体" w:cs="宋体" w:hint="eastAsia"/>
        </w:rPr>
        <w:t>∠</w:t>
      </w:r>
      <w:r w:rsidRPr="00E82D27">
        <w:rPr>
          <w:rFonts w:ascii="Times New Roman" w:hAnsi="Times New Roman"/>
          <w:i/>
        </w:rPr>
        <w:t>ABD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，光在真空中的传播速度为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，求：</w:t>
      </w:r>
    </w:p>
    <w:p w:rsidR="009C7075" w:rsidRPr="00E82D27" w:rsidRDefault="00C00C17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1005840" cy="754380"/>
            <wp:effectExtent l="0" t="0" r="3810" b="7620"/>
            <wp:docPr id="122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此玻璃球对这束激光的折射率；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激光从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传播到</w:t>
      </w:r>
      <w:r w:rsidR="00217B57" w:rsidRPr="00E82D27">
        <w:rPr>
          <w:rFonts w:ascii="Times New Roman" w:hAnsi="Times New Roman"/>
          <w:i/>
        </w:rPr>
        <w:t>D</w:t>
      </w:r>
      <w:r w:rsidR="00217B57" w:rsidRPr="00E82D27">
        <w:rPr>
          <w:rFonts w:ascii="Times New Roman" w:hAnsi="Times New Roman"/>
        </w:rPr>
        <w:t>所用时间；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若来自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点的激光射向</w:t>
      </w:r>
      <w:r w:rsidR="00217B57" w:rsidRPr="00E82D27">
        <w:rPr>
          <w:rFonts w:ascii="Times New Roman" w:hAnsi="Times New Roman"/>
          <w:i/>
        </w:rPr>
        <w:t>M</w:t>
      </w:r>
      <w:r w:rsidR="00217B57" w:rsidRPr="00E82D27">
        <w:rPr>
          <w:rFonts w:ascii="Times New Roman" w:hAnsi="Times New Roman"/>
        </w:rPr>
        <w:t>点，判断激光能否从</w:t>
      </w:r>
      <w:r w:rsidR="00217B57" w:rsidRPr="00E82D27">
        <w:rPr>
          <w:rFonts w:ascii="Times New Roman" w:hAnsi="Times New Roman"/>
          <w:i/>
        </w:rPr>
        <w:t>M</w:t>
      </w:r>
      <w:r w:rsidR="00217B57" w:rsidRPr="00E82D27">
        <w:rPr>
          <w:rFonts w:ascii="Times New Roman" w:hAnsi="Times New Roman"/>
        </w:rPr>
        <w:t>点射出玻璃球。</w:t>
      </w:r>
    </w:p>
    <w:p w:rsidR="00AA474B" w:rsidRDefault="00AA47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9C7075" w:rsidRPr="00E82D27" w:rsidRDefault="00C00C1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41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eastAsia="方正楷体_GBK" w:hAnsi="Times New Roman"/>
        </w:rPr>
        <w:t>、</w:t>
      </w:r>
      <w:r w:rsidR="00217B57" w:rsidRPr="00E82D27">
        <w:rPr>
          <w:rFonts w:ascii="Times New Roman" w:hAnsi="Times New Roman"/>
        </w:rPr>
        <w:t>7</w:t>
      </w:r>
      <w:r w:rsidR="00217B57" w:rsidRPr="00E82D27">
        <w:rPr>
          <w:rFonts w:ascii="Times New Roman" w:eastAsia="方正楷体_GBK" w:hAnsi="Times New Roman"/>
        </w:rPr>
        <w:t>题，每题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7B01C2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6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西安市部分学校高二联考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等腰三角形</w:t>
      </w:r>
      <w:r w:rsidRPr="00507C63">
        <w:rPr>
          <w:rFonts w:ascii="宋体" w:hAnsi="宋体" w:cs="宋体" w:hint="eastAsia"/>
        </w:rPr>
        <w:t>△</w:t>
      </w:r>
      <w:r w:rsidRPr="00E82D27">
        <w:rPr>
          <w:rFonts w:ascii="Times New Roman" w:hAnsi="Times New Roman"/>
          <w:i/>
        </w:rPr>
        <w:t>abc</w:t>
      </w:r>
      <w:r w:rsidRPr="00E82D27">
        <w:rPr>
          <w:rFonts w:ascii="Times New Roman" w:hAnsi="Times New Roman"/>
        </w:rPr>
        <w:t>为一棱镜的横截面，</w:t>
      </w:r>
      <w:r w:rsidRPr="00E82D27">
        <w:rPr>
          <w:rFonts w:ascii="Times New Roman" w:hAnsi="Times New Roman"/>
          <w:i/>
        </w:rPr>
        <w:t>ab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；一平行于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边的细光束从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边射入棱镜，在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边反射后从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边射出，出射光分成了不同颜色的两束，甲光的出射点在乙光的下方，如图所示。不考虑多次反射。下列说法正确的是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C00C17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1150620" cy="464820"/>
            <wp:effectExtent l="0" t="0" r="0" b="0"/>
            <wp:docPr id="142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甲光的波长比乙光的长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甲光的频率比乙光的高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在棱镜中的传播速度，甲光比乙光的大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该棱镜对甲光的折射率大于对乙光的折射率</w:t>
      </w:r>
    </w:p>
    <w:p w:rsidR="007B01C2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7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邯郸市三龙育华中学高二期中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如图所示为某透明介质制成的棱镜截面，该截面由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E82D27">
        <w:rPr>
          <w:rFonts w:ascii="Times New Roman" w:hAnsi="Times New Roman"/>
        </w:rPr>
        <w:t>扇形和直角三角形构成，已知</w:t>
      </w:r>
      <w:r w:rsidRPr="00E82D27">
        <w:rPr>
          <w:rFonts w:ascii="Times New Roman" w:hAnsi="Times New Roman"/>
          <w:i/>
        </w:rPr>
        <w:t>OA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，</w:t>
      </w:r>
      <w:r w:rsidRPr="00E82D27">
        <w:rPr>
          <w:rFonts w:ascii="宋体" w:hAnsi="宋体" w:cs="宋体" w:hint="eastAsia"/>
        </w:rPr>
        <w:t>∠</w:t>
      </w:r>
      <w:r w:rsidRPr="00E82D27">
        <w:rPr>
          <w:rFonts w:ascii="Times New Roman" w:hAnsi="Times New Roman"/>
          <w:i/>
        </w:rPr>
        <w:t>B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，一细光束由平面上的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点斜射入棱镜，细光束在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点刚好发生全反射，已知弧长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等于弧长</w:t>
      </w:r>
      <w:r w:rsidRPr="00E82D27">
        <w:rPr>
          <w:rFonts w:ascii="Times New Roman" w:hAnsi="Times New Roman"/>
          <w:i/>
        </w:rPr>
        <w:t>DC</w:t>
      </w:r>
      <w:r w:rsidRPr="00E82D27">
        <w:rPr>
          <w:rFonts w:ascii="Times New Roman" w:hAnsi="Times New Roman"/>
        </w:rPr>
        <w:t>的</w:t>
      </w:r>
      <w:r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倍，光在真空中的速度为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C00C17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1150620" cy="579120"/>
            <wp:effectExtent l="0" t="0" r="0" b="0"/>
            <wp:docPr id="150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该透明介质的折射率为</w:t>
      </w:r>
      <w:r w:rsidRPr="00E82D27">
        <w:rPr>
          <w:rFonts w:ascii="Times New Roman" w:hAnsi="Times New Roman"/>
        </w:rPr>
        <w:t>3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光束在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点入射角的正弦值为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光束第一次射出棱镜时从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边射出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光束从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点射入到第一次从棱镜中射出的时间为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6)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c</m:t>
            </m:r>
          </m:den>
        </m:f>
      </m:oMath>
    </w:p>
    <w:p w:rsidR="007B01C2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8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漯河市高二期末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如图所示，一玻璃砖的截面由半圆和等边三角形</w:t>
      </w:r>
      <w:r w:rsidRPr="00E82D27">
        <w:rPr>
          <w:rFonts w:ascii="Times New Roman" w:hAnsi="Times New Roman"/>
          <w:i/>
        </w:rPr>
        <w:t>ABC</w:t>
      </w:r>
      <w:r w:rsidRPr="00E82D27">
        <w:rPr>
          <w:rFonts w:ascii="Times New Roman" w:hAnsi="Times New Roman"/>
        </w:rPr>
        <w:t>组成，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点为圆心，半圆的直径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长为</w:t>
      </w:r>
      <w:r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，半圆上的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点到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的距离为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。一束光射到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点，入射角为</w:t>
      </w:r>
      <w:r w:rsidRPr="00E82D27">
        <w:rPr>
          <w:rFonts w:ascii="Times New Roman" w:hAnsi="Times New Roman"/>
        </w:rPr>
        <w:t>60°</w:t>
      </w:r>
      <w:r w:rsidRPr="00E82D27">
        <w:rPr>
          <w:rFonts w:ascii="Times New Roman" w:hAnsi="Times New Roman"/>
        </w:rPr>
        <w:t>，折射光线与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垂直。已知光在真空中的传播速度为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。求：</w:t>
      </w:r>
    </w:p>
    <w:p w:rsidR="009C7075" w:rsidRPr="00E82D27" w:rsidRDefault="00C00C17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1112520" cy="830580"/>
            <wp:effectExtent l="0" t="0" r="0" b="7620"/>
            <wp:docPr id="178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玻璃砖的折射率</w:t>
      </w:r>
      <w:r w:rsidR="00217B57" w:rsidRPr="00E82D27">
        <w:rPr>
          <w:rFonts w:ascii="Times New Roman" w:hAnsi="Times New Roman"/>
          <w:i/>
        </w:rPr>
        <w:t>n</w:t>
      </w:r>
      <w:r w:rsidR="00217B57" w:rsidRPr="00E82D27">
        <w:rPr>
          <w:rFonts w:ascii="Times New Roman" w:hAnsi="Times New Roman"/>
        </w:rPr>
        <w:t>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光在玻璃砖中的传播时间</w:t>
      </w:r>
      <w:r w:rsidR="00217B57" w:rsidRPr="00E82D27">
        <w:rPr>
          <w:rFonts w:ascii="Times New Roman" w:hAnsi="Times New Roman"/>
          <w:i/>
        </w:rPr>
        <w:t>t</w:t>
      </w:r>
      <w:r w:rsidR="00217B57" w:rsidRPr="00E82D27">
        <w:rPr>
          <w:rFonts w:ascii="Times New Roman" w:hAnsi="Times New Roman"/>
        </w:rPr>
        <w:t>。</w:t>
      </w:r>
    </w:p>
    <w:p w:rsidR="00AA474B" w:rsidRDefault="00AA474B" w:rsidP="007B01C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7B01C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7B01C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7B01C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7B01C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7B01C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A474B" w:rsidRDefault="00AA474B" w:rsidP="007B01C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9C7075" w:rsidRPr="00E82D27" w:rsidRDefault="00C00C17" w:rsidP="007B01C2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198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C2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9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山东卷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某光学组件横截面如图所示，半圆形玻璃砖圆心为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点，半径为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；直角三棱镜</w:t>
      </w:r>
      <w:r w:rsidRPr="00E82D27">
        <w:rPr>
          <w:rFonts w:ascii="Times New Roman" w:hAnsi="Times New Roman"/>
          <w:i/>
        </w:rPr>
        <w:t>FG</w:t>
      </w:r>
      <w:r w:rsidRPr="00E82D27">
        <w:rPr>
          <w:rFonts w:ascii="Times New Roman" w:hAnsi="Times New Roman"/>
        </w:rPr>
        <w:t>边的延长线过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点，</w:t>
      </w:r>
      <w:r w:rsidRPr="00E82D27">
        <w:rPr>
          <w:rFonts w:ascii="Times New Roman" w:hAnsi="Times New Roman"/>
          <w:i/>
        </w:rPr>
        <w:t>EG</w:t>
      </w:r>
      <w:r w:rsidRPr="00E82D27">
        <w:rPr>
          <w:rFonts w:ascii="Times New Roman" w:hAnsi="Times New Roman"/>
        </w:rPr>
        <w:t>边平行于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边且长度等于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，</w:t>
      </w:r>
      <w:r w:rsidRPr="00E82D27">
        <w:rPr>
          <w:rFonts w:ascii="宋体" w:hAnsi="宋体" w:cs="宋体" w:hint="eastAsia"/>
        </w:rPr>
        <w:t>∠</w:t>
      </w:r>
      <w:r w:rsidRPr="00E82D27">
        <w:rPr>
          <w:rFonts w:ascii="Times New Roman" w:hAnsi="Times New Roman"/>
          <w:i/>
        </w:rPr>
        <w:t>FEG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。横截面所在平面内，单色光线以</w:t>
      </w:r>
      <w:r w:rsidRPr="00E82D27">
        <w:rPr>
          <w:rFonts w:ascii="Times New Roman" w:hAnsi="Times New Roman"/>
          <w:i/>
        </w:rPr>
        <w:t>θ</w:t>
      </w:r>
      <w:r w:rsidRPr="00E82D27">
        <w:rPr>
          <w:rFonts w:ascii="Times New Roman" w:hAnsi="Times New Roman"/>
        </w:rPr>
        <w:t>角入射到</w:t>
      </w:r>
      <w:r w:rsidRPr="00E82D27">
        <w:rPr>
          <w:rFonts w:ascii="Times New Roman" w:hAnsi="Times New Roman"/>
          <w:i/>
        </w:rPr>
        <w:t>EF</w:t>
      </w:r>
      <w:r w:rsidRPr="00E82D27">
        <w:rPr>
          <w:rFonts w:ascii="Times New Roman" w:hAnsi="Times New Roman"/>
        </w:rPr>
        <w:t>边发生折射，折射光线垂直</w:t>
      </w:r>
      <w:r w:rsidRPr="00E82D27">
        <w:rPr>
          <w:rFonts w:ascii="Times New Roman" w:hAnsi="Times New Roman"/>
          <w:i/>
        </w:rPr>
        <w:t>EG</w:t>
      </w:r>
      <w:r w:rsidRPr="00E82D27">
        <w:rPr>
          <w:rFonts w:ascii="Times New Roman" w:hAnsi="Times New Roman"/>
        </w:rPr>
        <w:t>边射出。已知玻璃砖和三棱镜对该单色光的折射率均为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</w:t>
      </w:r>
      <w:r w:rsidRPr="00E82D27">
        <w:rPr>
          <w:rFonts w:ascii="Times New Roman" w:hAnsi="Times New Roman"/>
        </w:rPr>
        <w:t>。</w:t>
      </w:r>
    </w:p>
    <w:p w:rsidR="009C7075" w:rsidRPr="00E82D27" w:rsidRDefault="00C00C17" w:rsidP="007B01C2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507C63">
        <w:rPr>
          <w:rFonts w:ascii="Times New Roman" w:hAnsi="Times New Roman"/>
          <w:noProof/>
        </w:rPr>
        <w:drawing>
          <wp:inline distT="0" distB="0" distL="0" distR="0">
            <wp:extent cx="1082040" cy="1043940"/>
            <wp:effectExtent l="0" t="0" r="3810" b="3810"/>
            <wp:docPr id="199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求</w:t>
      </w:r>
      <w:r w:rsidR="00217B57" w:rsidRPr="00E82D27">
        <w:rPr>
          <w:rFonts w:ascii="Times New Roman" w:hAnsi="Times New Roman"/>
        </w:rPr>
        <w:t xml:space="preserve">sin </w:t>
      </w:r>
      <w:r w:rsidR="00217B57" w:rsidRPr="00E82D27">
        <w:rPr>
          <w:rFonts w:ascii="Times New Roman" w:hAnsi="Times New Roman"/>
          <w:i/>
        </w:rPr>
        <w:t>θ</w:t>
      </w:r>
      <w:r w:rsidR="00217B57" w:rsidRPr="00E82D27">
        <w:rPr>
          <w:rFonts w:ascii="Times New Roman" w:hAnsi="Times New Roman"/>
        </w:rPr>
        <w:t>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7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以</w:t>
      </w:r>
      <w:r w:rsidR="00217B57" w:rsidRPr="00E82D27">
        <w:rPr>
          <w:rFonts w:ascii="Times New Roman" w:hAnsi="Times New Roman"/>
          <w:i/>
        </w:rPr>
        <w:t>θ</w:t>
      </w:r>
      <w:r w:rsidR="00217B57" w:rsidRPr="00E82D27">
        <w:rPr>
          <w:rFonts w:ascii="Times New Roman" w:hAnsi="Times New Roman"/>
        </w:rPr>
        <w:t>角入射的单色光线，若第一次到达半圆弧</w:t>
      </w:r>
      <w:r w:rsidR="00217B57" w:rsidRPr="00E82D27">
        <w:rPr>
          <w:rFonts w:ascii="Times New Roman" w:hAnsi="Times New Roman"/>
          <w:i/>
        </w:rPr>
        <w:t>AMB</w:t>
      </w:r>
      <w:r w:rsidR="00217B57" w:rsidRPr="00E82D27">
        <w:rPr>
          <w:rFonts w:ascii="Times New Roman" w:hAnsi="Times New Roman"/>
        </w:rPr>
        <w:t>可以发生全反射，求光线在</w:t>
      </w:r>
      <w:r w:rsidR="00217B57" w:rsidRPr="00E82D27">
        <w:rPr>
          <w:rFonts w:ascii="Times New Roman" w:hAnsi="Times New Roman"/>
          <w:i/>
        </w:rPr>
        <w:t>EF</w:t>
      </w:r>
      <w:r w:rsidR="00217B57" w:rsidRPr="00E82D27">
        <w:rPr>
          <w:rFonts w:ascii="Times New Roman" w:hAnsi="Times New Roman"/>
        </w:rPr>
        <w:t>上入射点</w:t>
      </w:r>
      <w:r w:rsidR="00217B57"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图中未标出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到</w:t>
      </w:r>
      <w:r w:rsidR="00217B57" w:rsidRPr="00E82D27">
        <w:rPr>
          <w:rFonts w:ascii="Times New Roman" w:hAnsi="Times New Roman"/>
          <w:i/>
        </w:rPr>
        <w:t>E</w:t>
      </w:r>
      <w:r w:rsidR="00217B57" w:rsidRPr="00E82D27">
        <w:rPr>
          <w:rFonts w:ascii="Times New Roman" w:hAnsi="Times New Roman"/>
        </w:rPr>
        <w:t>点距离的范围。</w:t>
      </w:r>
    </w:p>
    <w:p w:rsidR="00AA474B" w:rsidRDefault="00AA474B" w:rsidP="00AA474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6B6FD1" w:rsidRDefault="006B6FD1" w:rsidP="006B6FD1">
      <w:pPr>
        <w:pStyle w:val="2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hAnsi="Times New Roman"/>
        </w:rPr>
        <w:t>1.B</w:t>
      </w:r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hAnsi="Times New Roman"/>
        </w:rPr>
        <w:t>2.ABC</w:t>
      </w:r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hAnsi="Times New Roman"/>
        </w:rPr>
        <w:t>3.A</w:t>
      </w:r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hAnsi="Times New Roman"/>
        </w:rPr>
        <w:t>4.C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hAnsi="Times New Roman"/>
        </w:rPr>
        <w:t>5.(1)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hAnsi="Times New Roman"/>
        </w:rPr>
        <w:t>(3)</w:t>
      </w:r>
      <w:r w:rsidRPr="006E2A06">
        <w:rPr>
          <w:rFonts w:ascii="Times New Roman" w:hAnsi="Times New Roman"/>
        </w:rPr>
        <w:t>不能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黑体_GBK" w:hAnsi="Times New Roman"/>
        </w:rPr>
        <w:t>解析</w:t>
      </w:r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eastAsia="方正楷体_GBK" w:hAnsi="Times New Roman"/>
        </w:rPr>
        <w:t>(</w:t>
      </w:r>
      <w:r w:rsidRPr="006E2A06">
        <w:rPr>
          <w:rFonts w:ascii="Times New Roman" w:hAnsi="Times New Roman"/>
        </w:rPr>
        <w:t>1</w:t>
      </w:r>
      <w:r w:rsidRPr="006E2A06">
        <w:rPr>
          <w:rFonts w:ascii="Times New Roman" w:eastAsia="方正楷体_GBK" w:hAnsi="Times New Roman"/>
        </w:rPr>
        <w:t>)</w:t>
      </w:r>
      <w:r w:rsidRPr="006E2A06">
        <w:rPr>
          <w:rFonts w:ascii="Times New Roman" w:eastAsia="方正楷体_GBK" w:hAnsi="Times New Roman"/>
        </w:rPr>
        <w:t>根据几何关系可知，激光由</w:t>
      </w:r>
      <w:r w:rsidRPr="006E2A06">
        <w:rPr>
          <w:rFonts w:ascii="Times New Roman" w:hAnsi="Times New Roman"/>
          <w:i/>
        </w:rPr>
        <w:t>D</w:t>
      </w:r>
      <w:r w:rsidRPr="006E2A06">
        <w:rPr>
          <w:rFonts w:ascii="Times New Roman" w:eastAsia="方正楷体_GBK" w:hAnsi="Times New Roman"/>
        </w:rPr>
        <w:t>点射出时的入射角为</w:t>
      </w:r>
      <w:r w:rsidRPr="006E2A06">
        <w:rPr>
          <w:rFonts w:ascii="Times New Roman" w:hAnsi="Times New Roman"/>
        </w:rPr>
        <w:t>30°</w:t>
      </w:r>
      <w:r w:rsidRPr="006E2A06">
        <w:rPr>
          <w:rFonts w:ascii="Times New Roman" w:eastAsia="方正楷体_GBK" w:hAnsi="Times New Roman"/>
        </w:rPr>
        <w:t>，折射角为</w:t>
      </w:r>
      <w:r w:rsidRPr="006E2A06">
        <w:rPr>
          <w:rFonts w:ascii="Times New Roman" w:hAnsi="Times New Roman"/>
        </w:rPr>
        <w:t>60°</w:t>
      </w:r>
      <w:r w:rsidRPr="006E2A06">
        <w:rPr>
          <w:rFonts w:ascii="Times New Roman" w:eastAsia="方正楷体_GBK" w:hAnsi="Times New Roman"/>
        </w:rPr>
        <w:t>，所以，此玻璃球的折射率为</w:t>
      </w:r>
      <w:r w:rsidRPr="006E2A06">
        <w:rPr>
          <w:rFonts w:ascii="Times New Roman" w:hAnsi="Times New Roman"/>
          <w:i/>
        </w:rPr>
        <w:t>n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sin30°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(</w:t>
      </w:r>
      <w:r w:rsidRPr="006E2A06">
        <w:rPr>
          <w:rFonts w:ascii="Times New Roman" w:hAnsi="Times New Roman"/>
        </w:rPr>
        <w:t>2</w:t>
      </w:r>
      <w:r w:rsidRPr="006E2A06">
        <w:rPr>
          <w:rFonts w:ascii="Times New Roman" w:eastAsia="方正楷体_GBK" w:hAnsi="Times New Roman"/>
        </w:rPr>
        <w:t>)</w:t>
      </w:r>
      <w:r w:rsidRPr="006E2A06">
        <w:rPr>
          <w:rFonts w:ascii="Times New Roman" w:eastAsia="方正楷体_GBK" w:hAnsi="Times New Roman"/>
        </w:rPr>
        <w:t>激光在玻璃球内的传播速度为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hAnsi="Times New Roman"/>
          <w:i/>
        </w:rPr>
        <w:t>v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激光从</w:t>
      </w:r>
      <w:r w:rsidRPr="006E2A06">
        <w:rPr>
          <w:rFonts w:ascii="Times New Roman" w:hAnsi="Times New Roman"/>
          <w:i/>
        </w:rPr>
        <w:t>B</w:t>
      </w:r>
      <w:r w:rsidRPr="006E2A06">
        <w:rPr>
          <w:rFonts w:ascii="Times New Roman" w:eastAsia="方正楷体_GBK" w:hAnsi="Times New Roman"/>
        </w:rPr>
        <w:t>传播到</w:t>
      </w:r>
      <w:r w:rsidRPr="006E2A06">
        <w:rPr>
          <w:rFonts w:ascii="Times New Roman" w:hAnsi="Times New Roman"/>
          <w:i/>
        </w:rPr>
        <w:t>D</w:t>
      </w:r>
      <w:r w:rsidRPr="006E2A06">
        <w:rPr>
          <w:rFonts w:ascii="Times New Roman" w:eastAsia="方正楷体_GBK" w:hAnsi="Times New Roman"/>
        </w:rPr>
        <w:t>所用时间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hAnsi="Times New Roman"/>
          <w:i/>
        </w:rPr>
        <w:t>t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cos30°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联立解得</w:t>
      </w:r>
      <w:r w:rsidRPr="006E2A06">
        <w:rPr>
          <w:rFonts w:ascii="Times New Roman" w:hAnsi="Times New Roman"/>
          <w:i/>
        </w:rPr>
        <w:t>t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(</w:t>
      </w:r>
      <w:r w:rsidRPr="006E2A06">
        <w:rPr>
          <w:rFonts w:ascii="Times New Roman" w:hAnsi="Times New Roman"/>
        </w:rPr>
        <w:t>3</w:t>
      </w:r>
      <w:r w:rsidRPr="006E2A06">
        <w:rPr>
          <w:rFonts w:ascii="Times New Roman" w:eastAsia="方正楷体_GBK" w:hAnsi="Times New Roman"/>
        </w:rPr>
        <w:t>)</w:t>
      </w:r>
      <w:r w:rsidRPr="006E2A06">
        <w:rPr>
          <w:rFonts w:ascii="Times New Roman" w:eastAsia="方正楷体_GBK" w:hAnsi="Times New Roman"/>
        </w:rPr>
        <w:t>若来自</w:t>
      </w:r>
      <w:r w:rsidRPr="006E2A06">
        <w:rPr>
          <w:rFonts w:ascii="Times New Roman" w:hAnsi="Times New Roman"/>
          <w:i/>
        </w:rPr>
        <w:t>B</w:t>
      </w:r>
      <w:r w:rsidRPr="006E2A06">
        <w:rPr>
          <w:rFonts w:ascii="Times New Roman" w:eastAsia="方正楷体_GBK" w:hAnsi="Times New Roman"/>
        </w:rPr>
        <w:t>点的激光射向</w:t>
      </w:r>
      <w:r w:rsidRPr="006E2A06">
        <w:rPr>
          <w:rFonts w:ascii="Times New Roman" w:hAnsi="Times New Roman"/>
          <w:i/>
        </w:rPr>
        <w:t>M</w:t>
      </w:r>
      <w:r w:rsidRPr="006E2A06">
        <w:rPr>
          <w:rFonts w:ascii="Times New Roman" w:eastAsia="方正楷体_GBK" w:hAnsi="Times New Roman"/>
        </w:rPr>
        <w:t>点，根据几何关系可知，入射角为</w:t>
      </w:r>
      <w:r w:rsidRPr="006E2A06">
        <w:rPr>
          <w:rFonts w:ascii="Times New Roman" w:hAnsi="Times New Roman"/>
        </w:rPr>
        <w:t>45°</w:t>
      </w:r>
      <w:r w:rsidRPr="006E2A06">
        <w:rPr>
          <w:rFonts w:ascii="Times New Roman" w:eastAsia="方正楷体_GBK" w:hAnsi="Times New Roman"/>
        </w:rPr>
        <w:t>，而这种激光在玻璃球内发生全反射的临界角</w:t>
      </w:r>
      <w:r w:rsidRPr="006E2A06">
        <w:rPr>
          <w:rFonts w:ascii="Times New Roman" w:hAnsi="Times New Roman"/>
          <w:i/>
        </w:rPr>
        <w:t>C</w:t>
      </w:r>
      <w:r w:rsidRPr="006E2A06">
        <w:rPr>
          <w:rFonts w:ascii="Times New Roman" w:eastAsia="方正楷体_GBK" w:hAnsi="Times New Roman"/>
        </w:rPr>
        <w:t>满足</w:t>
      </w:r>
      <w:r w:rsidRPr="006E2A06">
        <w:rPr>
          <w:rFonts w:ascii="Times New Roman" w:hAnsi="Times New Roman"/>
        </w:rPr>
        <w:t>sin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  <w:i/>
        </w:rPr>
        <w:t>C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因</w:t>
      </w:r>
      <w:r w:rsidRPr="006E2A06">
        <w:rPr>
          <w:rFonts w:ascii="Times New Roman" w:hAnsi="Times New Roman"/>
        </w:rPr>
        <w:t>sin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</w:rPr>
        <w:t>45°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E2A06">
        <w:rPr>
          <w:rFonts w:ascii="Times New Roman" w:hAnsi="Times New Roman"/>
        </w:rPr>
        <w:t>&gt;sin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  <w:i/>
        </w:rPr>
        <w:t>C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所以，激光在</w:t>
      </w:r>
      <w:r w:rsidRPr="006E2A06">
        <w:rPr>
          <w:rFonts w:ascii="Times New Roman" w:hAnsi="Times New Roman"/>
          <w:i/>
        </w:rPr>
        <w:t>M</w:t>
      </w:r>
      <w:r w:rsidRPr="006E2A06">
        <w:rPr>
          <w:rFonts w:ascii="Times New Roman" w:eastAsia="方正楷体_GBK" w:hAnsi="Times New Roman"/>
        </w:rPr>
        <w:t>点会发生全反射，即此激光不能从</w:t>
      </w:r>
      <w:r w:rsidRPr="006E2A06">
        <w:rPr>
          <w:rFonts w:ascii="Times New Roman" w:hAnsi="Times New Roman"/>
          <w:i/>
        </w:rPr>
        <w:t>M</w:t>
      </w:r>
      <w:r w:rsidRPr="006E2A06">
        <w:rPr>
          <w:rFonts w:ascii="Times New Roman" w:eastAsia="方正楷体_GBK" w:hAnsi="Times New Roman"/>
        </w:rPr>
        <w:t>点射出玻璃球。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6E2A06">
        <w:rPr>
          <w:rFonts w:ascii="Times New Roman" w:hAnsi="Times New Roman"/>
        </w:rPr>
        <w:t>6.AC</w:t>
      </w:r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eastAsia="方正楷体_GBK" w:hAnsi="Times New Roman"/>
        </w:rPr>
        <w:t>[</w:t>
      </w:r>
      <w:r w:rsidRPr="006E2A06">
        <w:rPr>
          <w:rFonts w:ascii="Times New Roman" w:eastAsia="方正楷体_GBK" w:hAnsi="Times New Roman"/>
        </w:rPr>
        <w:t>根据折射定律和反射定律作出光路图，由图可知，乙光的折射角小，根据折射定律可知乙光的折射率大，故甲光的频率比乙光的低，故</w:t>
      </w:r>
      <w:r w:rsidRPr="006E2A06">
        <w:rPr>
          <w:rFonts w:ascii="Times New Roman" w:hAnsi="Times New Roman"/>
        </w:rPr>
        <w:t>B</w:t>
      </w:r>
      <w:r w:rsidRPr="006E2A06">
        <w:rPr>
          <w:rFonts w:ascii="Times New Roman" w:eastAsia="方正楷体_GBK" w:hAnsi="Times New Roman"/>
        </w:rPr>
        <w:t>、</w:t>
      </w:r>
      <w:r w:rsidRPr="006E2A06">
        <w:rPr>
          <w:rFonts w:ascii="Times New Roman" w:hAnsi="Times New Roman"/>
        </w:rPr>
        <w:t>D</w:t>
      </w:r>
      <w:r w:rsidRPr="006E2A06">
        <w:rPr>
          <w:rFonts w:ascii="Times New Roman" w:eastAsia="方正楷体_GBK" w:hAnsi="Times New Roman"/>
        </w:rPr>
        <w:t>错误；根据</w:t>
      </w:r>
      <w:r w:rsidRPr="006E2A06">
        <w:rPr>
          <w:rFonts w:ascii="Times New Roman" w:hAnsi="Times New Roman"/>
          <w:i/>
        </w:rPr>
        <w:t>λ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6E2A06">
        <w:rPr>
          <w:rFonts w:ascii="Times New Roman" w:eastAsia="方正楷体_GBK" w:hAnsi="Times New Roman"/>
        </w:rPr>
        <w:t>可知，甲光的波长比乙光的长，故</w:t>
      </w:r>
      <w:r w:rsidRPr="006E2A06">
        <w:rPr>
          <w:rFonts w:ascii="Times New Roman" w:hAnsi="Times New Roman"/>
        </w:rPr>
        <w:t>A</w:t>
      </w:r>
      <w:r w:rsidRPr="006E2A06">
        <w:rPr>
          <w:rFonts w:ascii="Times New Roman" w:eastAsia="方正楷体_GBK" w:hAnsi="Times New Roman"/>
        </w:rPr>
        <w:t>正确；根据</w:t>
      </w:r>
      <w:r w:rsidRPr="006E2A06">
        <w:rPr>
          <w:rFonts w:ascii="Times New Roman" w:hAnsi="Times New Roman"/>
          <w:i/>
        </w:rPr>
        <w:t>v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6E2A06">
        <w:rPr>
          <w:rFonts w:ascii="Times New Roman" w:eastAsia="方正楷体_GBK" w:hAnsi="Times New Roman"/>
        </w:rPr>
        <w:t>可知在棱镜中的传播速度，甲光比乙光的大，故</w:t>
      </w:r>
      <w:r w:rsidRPr="006E2A06">
        <w:rPr>
          <w:rFonts w:ascii="Times New Roman" w:hAnsi="Times New Roman"/>
        </w:rPr>
        <w:t>C</w:t>
      </w:r>
      <w:r w:rsidRPr="006E2A06">
        <w:rPr>
          <w:rFonts w:ascii="Times New Roman" w:eastAsia="方正楷体_GBK" w:hAnsi="Times New Roman"/>
        </w:rPr>
        <w:t>正确。</w:t>
      </w:r>
      <w:r w:rsidRPr="006E2A06">
        <w:rPr>
          <w:rFonts w:ascii="Times New Roman" w:eastAsia="方正楷体_GBK" w:hAnsi="Times New Roman"/>
        </w:rPr>
        <w:t>]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6E2A06">
        <w:rPr>
          <w:rFonts w:ascii="Times New Roman" w:hAnsi="Times New Roman"/>
          <w:noProof/>
        </w:rPr>
        <w:drawing>
          <wp:inline distT="0" distB="0" distL="0" distR="0" wp14:anchorId="2A5CB7C7" wp14:editId="42030E1B">
            <wp:extent cx="935990" cy="397510"/>
            <wp:effectExtent l="0" t="0" r="0" b="2540"/>
            <wp:docPr id="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hAnsi="Times New Roman"/>
        </w:rPr>
        <w:t>7.D</w:t>
      </w:r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eastAsia="方正楷体_GBK" w:hAnsi="Times New Roman"/>
        </w:rPr>
        <w:t>[</w:t>
      </w:r>
      <w:r w:rsidRPr="006E2A06">
        <w:rPr>
          <w:rFonts w:ascii="Times New Roman" w:eastAsia="方正楷体_GBK" w:hAnsi="Times New Roman"/>
        </w:rPr>
        <w:t>由题意可知弧</w:t>
      </w:r>
      <w:r w:rsidRPr="006E2A06">
        <w:rPr>
          <w:rFonts w:ascii="Times New Roman" w:hAnsi="Times New Roman"/>
          <w:i/>
        </w:rPr>
        <w:t>AD</w:t>
      </w:r>
      <w:r w:rsidRPr="006E2A06">
        <w:rPr>
          <w:rFonts w:ascii="Times New Roman" w:eastAsia="方正楷体_GBK" w:hAnsi="Times New Roman"/>
        </w:rPr>
        <w:t>等于弧</w:t>
      </w:r>
      <w:r w:rsidRPr="006E2A06">
        <w:rPr>
          <w:rFonts w:ascii="Times New Roman" w:hAnsi="Times New Roman"/>
          <w:i/>
        </w:rPr>
        <w:t>DC</w:t>
      </w:r>
      <w:r w:rsidRPr="006E2A06">
        <w:rPr>
          <w:rFonts w:ascii="Times New Roman" w:eastAsia="方正楷体_GBK" w:hAnsi="Times New Roman"/>
        </w:rPr>
        <w:t>的</w:t>
      </w:r>
      <w:r w:rsidRPr="006E2A06">
        <w:rPr>
          <w:rFonts w:ascii="Times New Roman" w:hAnsi="Times New Roman"/>
        </w:rPr>
        <w:t>2</w:t>
      </w:r>
      <w:r w:rsidRPr="006E2A06">
        <w:rPr>
          <w:rFonts w:ascii="Times New Roman" w:eastAsia="方正楷体_GBK" w:hAnsi="Times New Roman"/>
        </w:rPr>
        <w:t>倍，则弧</w:t>
      </w:r>
      <w:r w:rsidRPr="006E2A06">
        <w:rPr>
          <w:rFonts w:ascii="Times New Roman" w:hAnsi="Times New Roman"/>
          <w:i/>
        </w:rPr>
        <w:t>AD</w:t>
      </w:r>
      <w:r w:rsidRPr="006E2A06">
        <w:rPr>
          <w:rFonts w:ascii="Times New Roman" w:eastAsia="方正楷体_GBK" w:hAnsi="Times New Roman"/>
        </w:rPr>
        <w:t>所对应的圆心角为</w:t>
      </w:r>
      <w:r w:rsidRPr="006E2A06">
        <w:rPr>
          <w:rFonts w:ascii="Times New Roman" w:hAnsi="Times New Roman"/>
        </w:rPr>
        <w:t>60°</w:t>
      </w:r>
      <w:r w:rsidRPr="006E2A06">
        <w:rPr>
          <w:rFonts w:ascii="Times New Roman" w:eastAsia="方正楷体_GBK" w:hAnsi="Times New Roman"/>
        </w:rPr>
        <w:t>，所以</w:t>
      </w:r>
      <w:r w:rsidRPr="006E2A06">
        <w:rPr>
          <w:rFonts w:ascii="宋体" w:hAnsi="宋体" w:cs="宋体" w:hint="eastAsia"/>
        </w:rPr>
        <w:t>△</w:t>
      </w:r>
      <w:r w:rsidRPr="006E2A06">
        <w:rPr>
          <w:rFonts w:ascii="Times New Roman" w:hAnsi="Times New Roman"/>
          <w:i/>
        </w:rPr>
        <w:t>OAD</w:t>
      </w:r>
      <w:r w:rsidRPr="006E2A06">
        <w:rPr>
          <w:rFonts w:ascii="Times New Roman" w:eastAsia="方正楷体_GBK" w:hAnsi="Times New Roman"/>
        </w:rPr>
        <w:t>为正三角形，光束在棱镜中的临界角为</w:t>
      </w:r>
      <w:r w:rsidRPr="006E2A06">
        <w:rPr>
          <w:rFonts w:ascii="Times New Roman" w:hAnsi="Times New Roman"/>
          <w:i/>
        </w:rPr>
        <w:t>C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</w:rPr>
        <w:t>60°</w:t>
      </w:r>
      <w:r w:rsidRPr="006E2A06">
        <w:rPr>
          <w:rFonts w:ascii="Times New Roman" w:eastAsia="方正楷体_GBK" w:hAnsi="Times New Roman"/>
        </w:rPr>
        <w:t>，由临界角公式得</w:t>
      </w:r>
      <w:r w:rsidRPr="006E2A06">
        <w:rPr>
          <w:rFonts w:ascii="Times New Roman" w:hAnsi="Times New Roman"/>
          <w:i/>
        </w:rPr>
        <w:t>n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C</m:t>
            </m:r>
          </m:den>
        </m:f>
      </m:oMath>
      <w:r w:rsidRPr="006E2A06">
        <w:rPr>
          <w:rFonts w:ascii="Times New Roman" w:eastAsia="方正楷体_GBK" w:hAnsi="Times New Roman"/>
        </w:rPr>
        <w:t>，解得</w:t>
      </w:r>
      <w:r w:rsidRPr="006E2A06">
        <w:rPr>
          <w:rFonts w:ascii="Times New Roman" w:hAnsi="Times New Roman"/>
          <w:i/>
        </w:rPr>
        <w:t>n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E2A06">
        <w:rPr>
          <w:rFonts w:ascii="Times New Roman" w:eastAsia="方正楷体_GBK" w:hAnsi="Times New Roman"/>
        </w:rPr>
        <w:t>，故</w:t>
      </w:r>
      <w:r w:rsidRPr="006E2A06">
        <w:rPr>
          <w:rFonts w:ascii="Times New Roman" w:hAnsi="Times New Roman"/>
        </w:rPr>
        <w:t>A</w:t>
      </w:r>
      <w:r w:rsidRPr="006E2A06">
        <w:rPr>
          <w:rFonts w:ascii="Times New Roman" w:eastAsia="方正楷体_GBK" w:hAnsi="Times New Roman"/>
        </w:rPr>
        <w:t>错误；设光束在</w:t>
      </w:r>
      <w:r w:rsidRPr="006E2A06">
        <w:rPr>
          <w:rFonts w:ascii="Times New Roman" w:hAnsi="Times New Roman"/>
          <w:i/>
        </w:rPr>
        <w:t>A</w:t>
      </w:r>
      <w:r w:rsidRPr="006E2A06">
        <w:rPr>
          <w:rFonts w:ascii="Times New Roman" w:eastAsia="方正楷体_GBK" w:hAnsi="Times New Roman"/>
        </w:rPr>
        <w:t>点的入射角为</w:t>
      </w:r>
      <w:r w:rsidRPr="006E2A06">
        <w:rPr>
          <w:rFonts w:ascii="Times New Roman" w:hAnsi="Times New Roman"/>
          <w:i/>
        </w:rPr>
        <w:t>i</w:t>
      </w:r>
      <w:r w:rsidRPr="006E2A06">
        <w:rPr>
          <w:rFonts w:ascii="Times New Roman" w:eastAsia="方正楷体_GBK" w:hAnsi="Times New Roman"/>
        </w:rPr>
        <w:t>，光束由</w:t>
      </w:r>
      <w:r w:rsidRPr="006E2A06">
        <w:rPr>
          <w:rFonts w:ascii="Times New Roman" w:hAnsi="Times New Roman"/>
          <w:i/>
        </w:rPr>
        <w:t>A</w:t>
      </w:r>
      <w:r w:rsidRPr="006E2A06">
        <w:rPr>
          <w:rFonts w:ascii="Times New Roman" w:eastAsia="方正楷体_GBK" w:hAnsi="Times New Roman"/>
        </w:rPr>
        <w:t>点射入棱镜的折射角为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</w:rPr>
        <w:t>30°</w:t>
      </w:r>
      <w:r w:rsidRPr="006E2A06">
        <w:rPr>
          <w:rFonts w:ascii="Times New Roman" w:eastAsia="方正楷体_GBK" w:hAnsi="Times New Roman"/>
        </w:rPr>
        <w:t>，由折射定律得</w:t>
      </w:r>
      <w:r w:rsidRPr="006E2A06">
        <w:rPr>
          <w:rFonts w:ascii="Times New Roman" w:hAnsi="Times New Roman"/>
          <w:i/>
        </w:rPr>
        <w:t>n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6E2A06">
        <w:rPr>
          <w:rFonts w:ascii="Times New Roman" w:eastAsia="方正楷体_GBK" w:hAnsi="Times New Roman"/>
        </w:rPr>
        <w:t>，解得</w:t>
      </w:r>
      <w:r w:rsidRPr="006E2A06">
        <w:rPr>
          <w:rFonts w:ascii="Times New Roman" w:hAnsi="Times New Roman"/>
        </w:rPr>
        <w:t>sin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  <w:i/>
        </w:rPr>
        <w:t>i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E2A06">
        <w:rPr>
          <w:rFonts w:ascii="Times New Roman" w:eastAsia="方正楷体_GBK" w:hAnsi="Times New Roman"/>
        </w:rPr>
        <w:t>，故</w:t>
      </w:r>
      <w:r w:rsidRPr="006E2A06">
        <w:rPr>
          <w:rFonts w:ascii="Times New Roman" w:hAnsi="Times New Roman"/>
        </w:rPr>
        <w:t>B</w:t>
      </w:r>
      <w:r w:rsidRPr="006E2A06">
        <w:rPr>
          <w:rFonts w:ascii="Times New Roman" w:eastAsia="方正楷体_GBK" w:hAnsi="Times New Roman"/>
        </w:rPr>
        <w:t>错误；光束在</w:t>
      </w:r>
      <w:r w:rsidRPr="006E2A06">
        <w:rPr>
          <w:rFonts w:ascii="Times New Roman" w:hAnsi="Times New Roman"/>
          <w:i/>
        </w:rPr>
        <w:t>D</w:t>
      </w:r>
      <w:r w:rsidRPr="006E2A06">
        <w:rPr>
          <w:rFonts w:ascii="Times New Roman" w:eastAsia="方正楷体_GBK" w:hAnsi="Times New Roman"/>
        </w:rPr>
        <w:t>点的反射光束与</w:t>
      </w:r>
      <w:r w:rsidRPr="006E2A06">
        <w:rPr>
          <w:rFonts w:ascii="Times New Roman" w:hAnsi="Times New Roman"/>
          <w:i/>
        </w:rPr>
        <w:t>OC</w:t>
      </w:r>
      <w:r w:rsidRPr="006E2A06">
        <w:rPr>
          <w:rFonts w:ascii="Times New Roman" w:eastAsia="方正楷体_GBK" w:hAnsi="Times New Roman"/>
        </w:rPr>
        <w:t>垂直，光束在</w:t>
      </w:r>
      <w:r w:rsidRPr="006E2A06">
        <w:rPr>
          <w:rFonts w:ascii="Times New Roman" w:hAnsi="Times New Roman"/>
          <w:i/>
        </w:rPr>
        <w:t>BC</w:t>
      </w:r>
      <w:r w:rsidRPr="006E2A06">
        <w:rPr>
          <w:rFonts w:ascii="Times New Roman" w:eastAsia="方正楷体_GBK" w:hAnsi="Times New Roman"/>
        </w:rPr>
        <w:t>面的入射角为</w:t>
      </w:r>
      <w:r w:rsidRPr="006E2A06">
        <w:rPr>
          <w:rFonts w:ascii="Times New Roman" w:hAnsi="Times New Roman"/>
        </w:rPr>
        <w:t>60°</w:t>
      </w:r>
      <w:r w:rsidRPr="006E2A06">
        <w:rPr>
          <w:rFonts w:ascii="Times New Roman" w:eastAsia="方正楷体_GBK" w:hAnsi="Times New Roman"/>
        </w:rPr>
        <w:t>，即光束在</w:t>
      </w:r>
      <w:r w:rsidRPr="006E2A06">
        <w:rPr>
          <w:rFonts w:ascii="Times New Roman" w:hAnsi="Times New Roman"/>
          <w:i/>
        </w:rPr>
        <w:t>BC</w:t>
      </w:r>
      <w:r w:rsidRPr="006E2A06">
        <w:rPr>
          <w:rFonts w:ascii="Times New Roman" w:eastAsia="方正楷体_GBK" w:hAnsi="Times New Roman"/>
        </w:rPr>
        <w:t>面发生全反射，光束射到</w:t>
      </w:r>
      <w:r w:rsidRPr="006E2A06">
        <w:rPr>
          <w:rFonts w:ascii="Times New Roman" w:hAnsi="Times New Roman"/>
          <w:i/>
        </w:rPr>
        <w:t>AB</w:t>
      </w:r>
      <w:r w:rsidRPr="006E2A06">
        <w:rPr>
          <w:rFonts w:ascii="Times New Roman" w:eastAsia="方正楷体_GBK" w:hAnsi="Times New Roman"/>
        </w:rPr>
        <w:t>面时的入射角为</w:t>
      </w:r>
      <w:r w:rsidRPr="006E2A06">
        <w:rPr>
          <w:rFonts w:ascii="Times New Roman" w:hAnsi="Times New Roman"/>
        </w:rPr>
        <w:t>30°</w:t>
      </w:r>
      <w:r w:rsidRPr="006E2A06">
        <w:rPr>
          <w:rFonts w:ascii="Times New Roman" w:eastAsia="方正楷体_GBK" w:hAnsi="Times New Roman"/>
        </w:rPr>
        <w:t>，小于临界角，光束第一次射出棱镜时从</w:t>
      </w:r>
      <w:r w:rsidRPr="006E2A06">
        <w:rPr>
          <w:rFonts w:ascii="Times New Roman" w:hAnsi="Times New Roman"/>
          <w:i/>
        </w:rPr>
        <w:t>AB</w:t>
      </w:r>
      <w:r w:rsidRPr="006E2A06">
        <w:rPr>
          <w:rFonts w:ascii="Times New Roman" w:eastAsia="方正楷体_GBK" w:hAnsi="Times New Roman"/>
        </w:rPr>
        <w:t>边射出，故</w:t>
      </w:r>
      <w:r w:rsidRPr="006E2A06">
        <w:rPr>
          <w:rFonts w:ascii="Times New Roman" w:hAnsi="Times New Roman"/>
        </w:rPr>
        <w:t>C</w:t>
      </w:r>
      <w:r w:rsidRPr="006E2A06">
        <w:rPr>
          <w:rFonts w:ascii="Times New Roman" w:eastAsia="方正楷体_GBK" w:hAnsi="Times New Roman"/>
        </w:rPr>
        <w:t>错误；作出光束在棱镜中的光路图，如图所示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6E2A06">
        <w:rPr>
          <w:rFonts w:ascii="Times New Roman" w:hAnsi="Times New Roman"/>
          <w:noProof/>
        </w:rPr>
        <w:drawing>
          <wp:inline distT="0" distB="0" distL="0" distR="0" wp14:anchorId="0A410039" wp14:editId="7AB23916">
            <wp:extent cx="935990" cy="429895"/>
            <wp:effectExtent l="0" t="0" r="0" b="8255"/>
            <wp:docPr id="2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由以上分析可知</w:t>
      </w:r>
      <w:r w:rsidRPr="006E2A06">
        <w:rPr>
          <w:rFonts w:ascii="Times New Roman" w:hAnsi="Times New Roman"/>
          <w:i/>
        </w:rPr>
        <w:t>AD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eastAsia="方正楷体_GBK" w:hAnsi="Times New Roman"/>
        </w:rPr>
        <w:t>，光束在</w:t>
      </w:r>
      <w:r w:rsidRPr="006E2A06">
        <w:rPr>
          <w:rFonts w:ascii="Times New Roman" w:hAnsi="Times New Roman"/>
          <w:i/>
        </w:rPr>
        <w:t>D</w:t>
      </w:r>
      <w:r w:rsidRPr="006E2A06">
        <w:rPr>
          <w:rFonts w:ascii="Times New Roman" w:eastAsia="方正楷体_GBK" w:hAnsi="Times New Roman"/>
        </w:rPr>
        <w:t>点的反射光束与</w:t>
      </w:r>
      <w:r w:rsidRPr="006E2A06">
        <w:rPr>
          <w:rFonts w:ascii="Times New Roman" w:hAnsi="Times New Roman"/>
          <w:i/>
        </w:rPr>
        <w:t>OC</w:t>
      </w:r>
      <w:r w:rsidRPr="006E2A06">
        <w:rPr>
          <w:rFonts w:ascii="Times New Roman" w:eastAsia="方正楷体_GBK" w:hAnsi="Times New Roman"/>
        </w:rPr>
        <w:t>垂直，设垂足为</w:t>
      </w:r>
      <w:r w:rsidRPr="006E2A06">
        <w:rPr>
          <w:rFonts w:ascii="Times New Roman" w:hAnsi="Times New Roman"/>
          <w:i/>
        </w:rPr>
        <w:t>G</w:t>
      </w:r>
      <w:r w:rsidRPr="006E2A06">
        <w:rPr>
          <w:rFonts w:ascii="Times New Roman" w:eastAsia="方正楷体_GBK" w:hAnsi="Times New Roman"/>
        </w:rPr>
        <w:t>，由几何关系</w:t>
      </w:r>
      <w:r w:rsidRPr="006E2A06">
        <w:rPr>
          <w:rFonts w:ascii="宋体" w:hAnsi="宋体" w:cs="宋体" w:hint="eastAsia"/>
        </w:rPr>
        <w:t>∠</w:t>
      </w:r>
      <w:r w:rsidRPr="006E2A06">
        <w:rPr>
          <w:rFonts w:ascii="Times New Roman" w:hAnsi="Times New Roman"/>
          <w:i/>
        </w:rPr>
        <w:t>DOC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</w:rPr>
        <w:t>30°</w:t>
      </w:r>
      <w:r w:rsidRPr="006E2A06">
        <w:rPr>
          <w:rFonts w:ascii="Times New Roman" w:eastAsia="方正楷体_GBK" w:hAnsi="Times New Roman"/>
        </w:rPr>
        <w:t>，则</w:t>
      </w:r>
      <w:r w:rsidRPr="006E2A06">
        <w:rPr>
          <w:rFonts w:ascii="Times New Roman" w:hAnsi="Times New Roman"/>
          <w:i/>
        </w:rPr>
        <w:t>DG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hAnsi="Times New Roman"/>
        </w:rPr>
        <w:t>sin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宋体" w:hAnsi="宋体" w:cs="宋体" w:hint="eastAsia"/>
        </w:rPr>
        <w:t>∠</w:t>
      </w:r>
      <w:r w:rsidRPr="006E2A06">
        <w:rPr>
          <w:rFonts w:ascii="Times New Roman" w:hAnsi="Times New Roman"/>
          <w:i/>
        </w:rPr>
        <w:t>DOC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E2A06">
        <w:rPr>
          <w:rFonts w:ascii="Times New Roman" w:eastAsia="方正楷体_GBK" w:hAnsi="Times New Roman"/>
        </w:rPr>
        <w:t>，又</w:t>
      </w:r>
      <w:r w:rsidRPr="006E2A06">
        <w:rPr>
          <w:rFonts w:ascii="Times New Roman" w:hAnsi="Times New Roman"/>
          <w:i/>
        </w:rPr>
        <w:t>CG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hAnsi="Times New Roman"/>
        </w:rPr>
        <w:t>－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hAnsi="Times New Roman"/>
        </w:rPr>
        <w:t>cos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宋体" w:hAnsi="宋体" w:cs="宋体" w:hint="eastAsia"/>
        </w:rPr>
        <w:t>∠</w:t>
      </w:r>
      <w:r w:rsidRPr="006E2A06">
        <w:rPr>
          <w:rFonts w:ascii="Times New Roman" w:hAnsi="Times New Roman"/>
          <w:i/>
        </w:rPr>
        <w:t>DOC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(2-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E2A06">
        <w:rPr>
          <w:rFonts w:ascii="Times New Roman" w:eastAsia="方正楷体_GBK" w:hAnsi="Times New Roman"/>
        </w:rPr>
        <w:t>，</w:t>
      </w:r>
      <w:r w:rsidRPr="006E2A06">
        <w:rPr>
          <w:rFonts w:ascii="Times New Roman" w:hAnsi="Times New Roman"/>
          <w:i/>
        </w:rPr>
        <w:t>GE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  <w:i/>
        </w:rPr>
        <w:t>CG</w:t>
      </w:r>
      <w:r w:rsidRPr="006E2A06">
        <w:rPr>
          <w:rFonts w:ascii="Times New Roman" w:hAnsi="Times New Roman"/>
        </w:rPr>
        <w:t>tan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</w:rPr>
        <w:t>60°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-3)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E2A06">
        <w:rPr>
          <w:rFonts w:ascii="Times New Roman" w:eastAsia="方正楷体_GBK" w:hAnsi="Times New Roman"/>
        </w:rPr>
        <w:t>，又由几何关系得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hAnsi="Times New Roman"/>
          <w:i/>
        </w:rPr>
        <w:t>EF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  <w:i/>
        </w:rPr>
        <w:t>AD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eastAsia="方正楷体_GBK" w:hAnsi="Times New Roman"/>
        </w:rPr>
        <w:t>，光束在棱镜中传播的距离为</w:t>
      </w:r>
      <w:r w:rsidRPr="006E2A06">
        <w:rPr>
          <w:rFonts w:ascii="Times New Roman" w:hAnsi="Times New Roman"/>
          <w:i/>
        </w:rPr>
        <w:t>x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  <w:i/>
        </w:rPr>
        <w:t>AD</w:t>
      </w:r>
      <w:r w:rsidRPr="006E2A06">
        <w:rPr>
          <w:rFonts w:ascii="Times New Roman" w:hAnsi="Times New Roman"/>
        </w:rPr>
        <w:t>＋</w:t>
      </w:r>
      <w:r w:rsidRPr="006E2A06">
        <w:rPr>
          <w:rFonts w:ascii="Times New Roman" w:hAnsi="Times New Roman"/>
          <w:i/>
        </w:rPr>
        <w:t>DG</w:t>
      </w:r>
      <w:r w:rsidRPr="006E2A06">
        <w:rPr>
          <w:rFonts w:ascii="Times New Roman" w:hAnsi="Times New Roman"/>
        </w:rPr>
        <w:t>＋</w:t>
      </w:r>
      <w:r w:rsidRPr="006E2A06">
        <w:rPr>
          <w:rFonts w:ascii="Times New Roman" w:hAnsi="Times New Roman"/>
          <w:i/>
        </w:rPr>
        <w:t>GE</w:t>
      </w:r>
      <w:r w:rsidRPr="006E2A06">
        <w:rPr>
          <w:rFonts w:ascii="Times New Roman" w:hAnsi="Times New Roman"/>
        </w:rPr>
        <w:t>＋</w:t>
      </w:r>
      <w:r w:rsidRPr="006E2A06">
        <w:rPr>
          <w:rFonts w:ascii="Times New Roman" w:hAnsi="Times New Roman"/>
          <w:i/>
        </w:rPr>
        <w:t>EF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eastAsia="方正楷体_GBK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E2A06">
        <w:rPr>
          <w:rFonts w:ascii="Times New Roman" w:hAnsi="Times New Roman"/>
        </w:rPr>
        <w:t>＋</w:t>
      </w:r>
      <w:r w:rsidRPr="006E2A06">
        <w:rPr>
          <w:rFonts w:ascii="Times New Roman" w:hAnsi="Times New Roman"/>
        </w:rPr>
        <w:t>1</w:t>
      </w:r>
      <w:r w:rsidRPr="006E2A06">
        <w:rPr>
          <w:rFonts w:ascii="Times New Roman" w:eastAsia="方正楷体_GBK" w:hAnsi="Times New Roman"/>
        </w:rPr>
        <w:t>)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eastAsia="方正楷体_GBK" w:hAnsi="Times New Roman"/>
        </w:rPr>
        <w:t>，光束在棱镜中的速度为</w:t>
      </w:r>
      <w:r w:rsidRPr="006E2A06">
        <w:rPr>
          <w:rFonts w:ascii="Times New Roman" w:hAnsi="Times New Roman"/>
          <w:i/>
        </w:rPr>
        <w:t>v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E2A06">
        <w:rPr>
          <w:rFonts w:ascii="Times New Roman" w:hAnsi="Times New Roman"/>
          <w:i/>
        </w:rPr>
        <w:t>c</w:t>
      </w:r>
      <w:r w:rsidRPr="006E2A06">
        <w:rPr>
          <w:rFonts w:ascii="Times New Roman" w:eastAsia="方正楷体_GBK" w:hAnsi="Times New Roman"/>
        </w:rPr>
        <w:t>，光束从</w:t>
      </w:r>
      <w:r w:rsidRPr="006E2A06">
        <w:rPr>
          <w:rFonts w:ascii="Times New Roman" w:hAnsi="Times New Roman"/>
          <w:i/>
        </w:rPr>
        <w:t>A</w:t>
      </w:r>
      <w:r w:rsidRPr="006E2A06">
        <w:rPr>
          <w:rFonts w:ascii="Times New Roman" w:eastAsia="方正楷体_GBK" w:hAnsi="Times New Roman"/>
        </w:rPr>
        <w:t>点射入到第一次从棱镜中射出的时间</w:t>
      </w:r>
      <w:r w:rsidRPr="006E2A06">
        <w:rPr>
          <w:rFonts w:ascii="Times New Roman" w:hAnsi="Times New Roman"/>
          <w:i/>
        </w:rPr>
        <w:t>t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6)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c</m:t>
            </m:r>
          </m:den>
        </m:f>
      </m:oMath>
      <w:r w:rsidRPr="006E2A06">
        <w:rPr>
          <w:rFonts w:ascii="Times New Roman" w:eastAsia="方正楷体_GBK" w:hAnsi="Times New Roman"/>
        </w:rPr>
        <w:t>，故</w:t>
      </w:r>
      <w:r w:rsidRPr="006E2A06">
        <w:rPr>
          <w:rFonts w:ascii="Times New Roman" w:hAnsi="Times New Roman"/>
        </w:rPr>
        <w:t>D</w:t>
      </w:r>
      <w:r w:rsidRPr="006E2A06">
        <w:rPr>
          <w:rFonts w:ascii="Times New Roman" w:eastAsia="方正楷体_GBK" w:hAnsi="Times New Roman"/>
        </w:rPr>
        <w:t>正确。</w:t>
      </w:r>
      <w:r w:rsidRPr="006E2A06">
        <w:rPr>
          <w:rFonts w:ascii="Times New Roman" w:eastAsia="方正楷体_GBK" w:hAnsi="Times New Roman"/>
        </w:rPr>
        <w:t>]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hAnsi="Times New Roman"/>
        </w:rPr>
        <w:t>8.(1)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c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黑体_GBK" w:hAnsi="Times New Roman"/>
        </w:rPr>
        <w:t>解析</w:t>
      </w:r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eastAsia="方正楷体_GBK" w:hAnsi="Times New Roman"/>
        </w:rPr>
        <w:t>(</w:t>
      </w:r>
      <w:r w:rsidRPr="006E2A06">
        <w:rPr>
          <w:rFonts w:ascii="Times New Roman" w:hAnsi="Times New Roman"/>
        </w:rPr>
        <w:t>1</w:t>
      </w:r>
      <w:r w:rsidRPr="006E2A06">
        <w:rPr>
          <w:rFonts w:ascii="Times New Roman" w:eastAsia="方正楷体_GBK" w:hAnsi="Times New Roman"/>
        </w:rPr>
        <w:t>)</w:t>
      </w:r>
      <w:r w:rsidRPr="006E2A06">
        <w:rPr>
          <w:rFonts w:ascii="Times New Roman" w:eastAsia="方正楷体_GBK" w:hAnsi="Times New Roman"/>
        </w:rPr>
        <w:t>半圆上的</w:t>
      </w:r>
      <w:r w:rsidRPr="006E2A06">
        <w:rPr>
          <w:rFonts w:ascii="Times New Roman" w:hAnsi="Times New Roman"/>
          <w:i/>
        </w:rPr>
        <w:t>D</w:t>
      </w:r>
      <w:r w:rsidRPr="006E2A06">
        <w:rPr>
          <w:rFonts w:ascii="Times New Roman" w:eastAsia="方正楷体_GBK" w:hAnsi="Times New Roman"/>
        </w:rPr>
        <w:t>点到</w:t>
      </w:r>
      <w:r w:rsidRPr="006E2A06">
        <w:rPr>
          <w:rFonts w:ascii="Times New Roman" w:hAnsi="Times New Roman"/>
          <w:i/>
        </w:rPr>
        <w:t>BC</w:t>
      </w:r>
      <w:r w:rsidRPr="006E2A06">
        <w:rPr>
          <w:rFonts w:ascii="Times New Roman" w:eastAsia="方正楷体_GBK" w:hAnsi="Times New Roman"/>
        </w:rPr>
        <w:t>的距离为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eastAsia="方正楷体_GBK" w:hAnsi="Times New Roman"/>
        </w:rPr>
        <w:t>，则有</w:t>
      </w:r>
      <w:r w:rsidRPr="006E2A06">
        <w:rPr>
          <w:rFonts w:ascii="Times New Roman" w:hAnsi="Times New Roman"/>
        </w:rPr>
        <w:t>cos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可得折射角为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</w:rPr>
        <w:t>30°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则玻璃砖的折射率为</w:t>
      </w:r>
      <w:r w:rsidRPr="006E2A06">
        <w:rPr>
          <w:rFonts w:ascii="Times New Roman" w:hAnsi="Times New Roman"/>
          <w:i/>
        </w:rPr>
        <w:t>n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sin30°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(</w:t>
      </w:r>
      <w:r w:rsidRPr="006E2A06">
        <w:rPr>
          <w:rFonts w:ascii="Times New Roman" w:hAnsi="Times New Roman"/>
        </w:rPr>
        <w:t>2</w:t>
      </w:r>
      <w:r w:rsidRPr="006E2A06">
        <w:rPr>
          <w:rFonts w:ascii="Times New Roman" w:eastAsia="方正楷体_GBK" w:hAnsi="Times New Roman"/>
        </w:rPr>
        <w:t>)</w:t>
      </w:r>
      <w:r w:rsidRPr="006E2A06">
        <w:rPr>
          <w:rFonts w:ascii="Times New Roman" w:eastAsia="方正楷体_GBK" w:hAnsi="Times New Roman"/>
        </w:rPr>
        <w:t>光射到</w:t>
      </w:r>
      <w:r w:rsidRPr="006E2A06">
        <w:rPr>
          <w:rFonts w:ascii="Times New Roman" w:hAnsi="Times New Roman"/>
          <w:i/>
        </w:rPr>
        <w:t>AC</w:t>
      </w:r>
      <w:r w:rsidRPr="006E2A06">
        <w:rPr>
          <w:rFonts w:ascii="Times New Roman" w:eastAsia="方正楷体_GBK" w:hAnsi="Times New Roman"/>
        </w:rPr>
        <w:t>边时的入射角为</w:t>
      </w:r>
      <w:r w:rsidRPr="006E2A06">
        <w:rPr>
          <w:rFonts w:ascii="Times New Roman" w:hAnsi="Times New Roman"/>
        </w:rPr>
        <w:t>60°</w:t>
      </w:r>
      <w:r w:rsidRPr="006E2A06">
        <w:rPr>
          <w:rFonts w:ascii="Times New Roman" w:eastAsia="方正楷体_GBK" w:hAnsi="Times New Roman"/>
        </w:rPr>
        <w:t>，发生全反射的临界角为</w:t>
      </w:r>
      <w:r w:rsidRPr="006E2A06">
        <w:rPr>
          <w:rFonts w:ascii="Times New Roman" w:hAnsi="Times New Roman"/>
        </w:rPr>
        <w:t>sin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  <w:i/>
        </w:rPr>
        <w:t>C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则有</w:t>
      </w:r>
      <w:r w:rsidRPr="006E2A06">
        <w:rPr>
          <w:rFonts w:ascii="Times New Roman" w:hAnsi="Times New Roman"/>
        </w:rPr>
        <w:t>30°&lt;</w:t>
      </w:r>
      <w:r w:rsidRPr="006E2A06">
        <w:rPr>
          <w:rFonts w:ascii="Times New Roman" w:hAnsi="Times New Roman"/>
          <w:i/>
        </w:rPr>
        <w:t>C</w:t>
      </w:r>
      <w:r w:rsidRPr="006E2A06">
        <w:rPr>
          <w:rFonts w:ascii="Times New Roman" w:hAnsi="Times New Roman"/>
        </w:rPr>
        <w:t>&lt;45°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6E2A06">
        <w:rPr>
          <w:rFonts w:ascii="Times New Roman" w:eastAsia="方正楷体_GBK" w:hAnsi="Times New Roman"/>
        </w:rPr>
        <w:t>故光在传播到</w:t>
      </w:r>
      <w:r w:rsidRPr="006E2A06">
        <w:rPr>
          <w:rFonts w:ascii="Times New Roman" w:hAnsi="Times New Roman"/>
          <w:i/>
        </w:rPr>
        <w:t>AC</w:t>
      </w:r>
      <w:r w:rsidRPr="006E2A06">
        <w:rPr>
          <w:rFonts w:ascii="Times New Roman" w:eastAsia="方正楷体_GBK" w:hAnsi="Times New Roman"/>
        </w:rPr>
        <w:t>边后发生全反射，光路图如图所示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6E2A06">
        <w:rPr>
          <w:rFonts w:ascii="Times New Roman" w:hAnsi="Times New Roman"/>
          <w:noProof/>
        </w:rPr>
        <w:drawing>
          <wp:inline distT="0" distB="0" distL="0" distR="0" wp14:anchorId="2244EB8B" wp14:editId="490CF25C">
            <wp:extent cx="897890" cy="685800"/>
            <wp:effectExtent l="0" t="0" r="0" b="0"/>
            <wp:docPr id="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光在玻璃砖中的路程为</w:t>
      </w:r>
      <w:r w:rsidRPr="006E2A06">
        <w:rPr>
          <w:rFonts w:ascii="Times New Roman" w:hAnsi="Times New Roman"/>
          <w:i/>
        </w:rPr>
        <w:t>s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光在玻璃砖中的传播速度为</w:t>
      </w:r>
      <w:r w:rsidRPr="006E2A06">
        <w:rPr>
          <w:rFonts w:ascii="Times New Roman" w:hAnsi="Times New Roman"/>
          <w:i/>
        </w:rPr>
        <w:t>v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6E2A06">
        <w:rPr>
          <w:rFonts w:ascii="Times New Roman" w:eastAsia="方正楷体_GBK" w:hAnsi="Times New Roman"/>
        </w:rPr>
        <w:t>则光在玻璃砖中的传播时间为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hAnsi="Times New Roman"/>
          <w:i/>
        </w:rPr>
        <w:t>t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c</m:t>
            </m:r>
          </m:den>
        </m:f>
      </m:oMath>
      <w:r w:rsidRPr="006E2A06">
        <w:rPr>
          <w:rFonts w:ascii="Times New Roman" w:eastAsia="方正楷体_GBK" w:hAnsi="Times New Roman"/>
        </w:rPr>
        <w:t>。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hAnsi="Times New Roman"/>
        </w:rPr>
        <w:t>9.(1)0.75</w:t>
      </w:r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hAnsi="Times New Roman"/>
        </w:rPr>
        <w:t>(2)0&lt;</w:t>
      </w:r>
      <w:r w:rsidRPr="006E2A06">
        <w:rPr>
          <w:rFonts w:ascii="Times New Roman" w:hAnsi="Times New Roman"/>
          <w:i/>
        </w:rPr>
        <w:t>d</w:t>
      </w:r>
      <w:r w:rsidRPr="006E2A06">
        <w:rPr>
          <w:rFonts w:ascii="宋体" w:hAnsi="宋体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6E2A06">
        <w:rPr>
          <w:rFonts w:ascii="Times New Roman" w:hAnsi="Times New Roman"/>
          <w:i/>
        </w:rPr>
        <w:t>R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黑体_GBK" w:hAnsi="Times New Roman"/>
        </w:rPr>
        <w:t>解析</w:t>
      </w:r>
      <w:r w:rsidRPr="006E2A06">
        <w:rPr>
          <w:rFonts w:ascii="Times New Roman" w:hAnsi="Times New Roman"/>
        </w:rPr>
        <w:t xml:space="preserve">　</w:t>
      </w:r>
      <w:r w:rsidRPr="006E2A06">
        <w:rPr>
          <w:rFonts w:ascii="Times New Roman" w:eastAsia="方正楷体_GBK" w:hAnsi="Times New Roman"/>
        </w:rPr>
        <w:t>(</w:t>
      </w:r>
      <w:r w:rsidRPr="006E2A06">
        <w:rPr>
          <w:rFonts w:ascii="Times New Roman" w:hAnsi="Times New Roman"/>
        </w:rPr>
        <w:t>1</w:t>
      </w:r>
      <w:r w:rsidRPr="006E2A06">
        <w:rPr>
          <w:rFonts w:ascii="Times New Roman" w:eastAsia="方正楷体_GBK" w:hAnsi="Times New Roman"/>
        </w:rPr>
        <w:t>)</w:t>
      </w:r>
      <w:r w:rsidRPr="006E2A06">
        <w:rPr>
          <w:rFonts w:ascii="Times New Roman" w:eastAsia="方正楷体_GBK" w:hAnsi="Times New Roman"/>
        </w:rPr>
        <w:t>由题意，设光在三棱镜中的折射角为</w:t>
      </w:r>
      <w:r w:rsidRPr="006E2A06">
        <w:rPr>
          <w:rFonts w:ascii="Times New Roman" w:hAnsi="Times New Roman"/>
          <w:i/>
        </w:rPr>
        <w:t>α</w:t>
      </w:r>
      <w:r w:rsidRPr="006E2A06">
        <w:rPr>
          <w:rFonts w:ascii="Times New Roman" w:eastAsia="方正楷体_GBK" w:hAnsi="Times New Roman"/>
        </w:rPr>
        <w:t>，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则根据折射定律有</w:t>
      </w:r>
      <w:r w:rsidRPr="006E2A06">
        <w:rPr>
          <w:rFonts w:ascii="Times New Roman" w:hAnsi="Times New Roman"/>
          <w:i/>
        </w:rPr>
        <w:t>n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α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由于折射光线垂直</w:t>
      </w:r>
      <w:r w:rsidRPr="006E2A06">
        <w:rPr>
          <w:rFonts w:ascii="Times New Roman" w:hAnsi="Times New Roman"/>
          <w:i/>
        </w:rPr>
        <w:t>EG</w:t>
      </w:r>
      <w:r w:rsidRPr="006E2A06">
        <w:rPr>
          <w:rFonts w:ascii="Times New Roman" w:eastAsia="方正楷体_GBK" w:hAnsi="Times New Roman"/>
        </w:rPr>
        <w:t>边射出，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根据几何关系可知</w:t>
      </w:r>
      <w:r w:rsidRPr="006E2A06">
        <w:rPr>
          <w:rFonts w:ascii="Times New Roman" w:hAnsi="Times New Roman"/>
          <w:i/>
        </w:rPr>
        <w:t>α</w:t>
      </w:r>
      <w:r w:rsidRPr="006E2A06">
        <w:rPr>
          <w:rFonts w:ascii="Times New Roman" w:hAnsi="Times New Roman"/>
        </w:rPr>
        <w:t>＝</w:t>
      </w:r>
      <w:r w:rsidRPr="006E2A06">
        <w:rPr>
          <w:rFonts w:ascii="宋体" w:hAnsi="宋体" w:cs="宋体" w:hint="eastAsia"/>
        </w:rPr>
        <w:t>∠</w:t>
      </w:r>
      <w:r w:rsidRPr="006E2A06">
        <w:rPr>
          <w:rFonts w:ascii="Times New Roman" w:hAnsi="Times New Roman"/>
          <w:i/>
        </w:rPr>
        <w:t>FEG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</w:rPr>
        <w:t>30°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代入数据解得</w:t>
      </w:r>
      <w:r w:rsidRPr="006E2A06">
        <w:rPr>
          <w:rFonts w:ascii="Times New Roman" w:hAnsi="Times New Roman"/>
        </w:rPr>
        <w:t>sin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  <w:i/>
        </w:rPr>
        <w:t>θ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</w:rPr>
        <w:t>0.75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6E2A06">
        <w:rPr>
          <w:rFonts w:ascii="Times New Roman" w:eastAsia="方正楷体_GBK" w:hAnsi="Times New Roman"/>
        </w:rPr>
        <w:t>(</w:t>
      </w:r>
      <w:r w:rsidRPr="006E2A06">
        <w:rPr>
          <w:rFonts w:ascii="Times New Roman" w:hAnsi="Times New Roman"/>
        </w:rPr>
        <w:t>2</w:t>
      </w:r>
      <w:r w:rsidRPr="006E2A06">
        <w:rPr>
          <w:rFonts w:ascii="Times New Roman" w:eastAsia="方正楷体_GBK" w:hAnsi="Times New Roman"/>
        </w:rPr>
        <w:t>)</w:t>
      </w:r>
      <w:r w:rsidRPr="006E2A06">
        <w:rPr>
          <w:rFonts w:ascii="Times New Roman" w:eastAsia="方正楷体_GBK" w:hAnsi="Times New Roman"/>
        </w:rPr>
        <w:t>根据题意作出单色光第一次到达半圆弧</w:t>
      </w:r>
      <w:r w:rsidRPr="006E2A06">
        <w:rPr>
          <w:rFonts w:ascii="Times New Roman" w:hAnsi="Times New Roman"/>
          <w:i/>
        </w:rPr>
        <w:t>AMB</w:t>
      </w:r>
      <w:r w:rsidRPr="006E2A06">
        <w:rPr>
          <w:rFonts w:ascii="Times New Roman" w:eastAsia="方正楷体_GBK" w:hAnsi="Times New Roman"/>
        </w:rPr>
        <w:t>恰好发生全反射的光路图如图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6E2A06">
        <w:rPr>
          <w:rFonts w:ascii="Times New Roman" w:hAnsi="Times New Roman"/>
          <w:noProof/>
        </w:rPr>
        <w:drawing>
          <wp:inline distT="0" distB="0" distL="0" distR="0" wp14:anchorId="10BA9C79" wp14:editId="62119AC2">
            <wp:extent cx="865505" cy="827405"/>
            <wp:effectExtent l="0" t="0" r="0" b="0"/>
            <wp:docPr id="4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则根据几何关系可知</w:t>
      </w:r>
      <w:r w:rsidRPr="006E2A06">
        <w:rPr>
          <w:rFonts w:ascii="Times New Roman" w:hAnsi="Times New Roman"/>
          <w:i/>
        </w:rPr>
        <w:t>FE</w:t>
      </w:r>
      <w:r w:rsidRPr="006E2A06">
        <w:rPr>
          <w:rFonts w:ascii="Times New Roman" w:eastAsia="方正楷体_GBK" w:hAnsi="Times New Roman"/>
        </w:rPr>
        <w:t>上从</w:t>
      </w:r>
      <w:r w:rsidRPr="006E2A06">
        <w:rPr>
          <w:rFonts w:ascii="Times New Roman" w:hAnsi="Times New Roman"/>
          <w:i/>
        </w:rPr>
        <w:t>P</w:t>
      </w:r>
      <w:r w:rsidRPr="006E2A06">
        <w:rPr>
          <w:rFonts w:ascii="Times New Roman" w:eastAsia="方正楷体_GBK" w:hAnsi="Times New Roman"/>
        </w:rPr>
        <w:t>点到</w:t>
      </w:r>
      <w:r w:rsidRPr="006E2A06">
        <w:rPr>
          <w:rFonts w:ascii="Times New Roman" w:hAnsi="Times New Roman"/>
          <w:i/>
        </w:rPr>
        <w:t>E</w:t>
      </w:r>
      <w:r w:rsidRPr="006E2A06">
        <w:rPr>
          <w:rFonts w:ascii="Times New Roman" w:eastAsia="方正楷体_GBK" w:hAnsi="Times New Roman"/>
        </w:rPr>
        <w:t>点以</w:t>
      </w:r>
      <w:r w:rsidRPr="006E2A06">
        <w:rPr>
          <w:rFonts w:ascii="Times New Roman" w:hAnsi="Times New Roman"/>
          <w:i/>
        </w:rPr>
        <w:t>θ</w:t>
      </w:r>
      <w:r w:rsidRPr="006E2A06">
        <w:rPr>
          <w:rFonts w:ascii="Times New Roman" w:eastAsia="方正楷体_GBK" w:hAnsi="Times New Roman"/>
        </w:rPr>
        <w:t>角入射的单色光线第一次到达半圆弧</w:t>
      </w:r>
      <w:r w:rsidRPr="006E2A06">
        <w:rPr>
          <w:rFonts w:ascii="Times New Roman" w:hAnsi="Times New Roman"/>
          <w:i/>
        </w:rPr>
        <w:t>AMB</w:t>
      </w:r>
      <w:r w:rsidRPr="006E2A06">
        <w:rPr>
          <w:rFonts w:ascii="Times New Roman" w:eastAsia="方正楷体_GBK" w:hAnsi="Times New Roman"/>
        </w:rPr>
        <w:t>都可以发生全反射，根据全反射临界角公式有</w:t>
      </w:r>
      <w:r w:rsidRPr="006E2A06">
        <w:rPr>
          <w:rFonts w:ascii="Times New Roman" w:hAnsi="Times New Roman"/>
        </w:rPr>
        <w:t>sin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  <w:i/>
        </w:rPr>
        <w:t>C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设</w:t>
      </w:r>
      <w:r w:rsidRPr="006E2A06">
        <w:rPr>
          <w:rFonts w:ascii="Times New Roman" w:hAnsi="Times New Roman"/>
          <w:i/>
        </w:rPr>
        <w:t>P</w:t>
      </w:r>
      <w:r w:rsidRPr="006E2A06">
        <w:rPr>
          <w:rFonts w:ascii="Times New Roman" w:eastAsia="方正楷体_GBK" w:hAnsi="Times New Roman"/>
        </w:rPr>
        <w:t>点到</w:t>
      </w:r>
      <w:r w:rsidRPr="006E2A06">
        <w:rPr>
          <w:rFonts w:ascii="Times New Roman" w:hAnsi="Times New Roman"/>
          <w:i/>
        </w:rPr>
        <w:t>FG</w:t>
      </w:r>
      <w:r w:rsidRPr="006E2A06">
        <w:rPr>
          <w:rFonts w:ascii="Times New Roman" w:eastAsia="方正楷体_GBK" w:hAnsi="Times New Roman"/>
        </w:rPr>
        <w:t>的距离为</w:t>
      </w:r>
      <w:r w:rsidRPr="006E2A06">
        <w:rPr>
          <w:rFonts w:ascii="Times New Roman" w:hAnsi="Times New Roman"/>
          <w:i/>
        </w:rPr>
        <w:t>l</w:t>
      </w:r>
      <w:r w:rsidRPr="006E2A06">
        <w:rPr>
          <w:rFonts w:ascii="Times New Roman" w:eastAsia="方正楷体_GBK" w:hAnsi="Times New Roman"/>
        </w:rPr>
        <w:t>，则根据几何关系有</w:t>
      </w:r>
      <w:r w:rsidRPr="006E2A06">
        <w:rPr>
          <w:rFonts w:ascii="Times New Roman" w:hAnsi="Times New Roman"/>
          <w:i/>
        </w:rPr>
        <w:t>l</w:t>
      </w:r>
      <w:r w:rsidRPr="006E2A06">
        <w:rPr>
          <w:rFonts w:ascii="Times New Roman" w:hAnsi="Times New Roman"/>
        </w:rPr>
        <w:t>＝</w:t>
      </w:r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hAnsi="Times New Roman"/>
        </w:rPr>
        <w:t>sin</w:t>
      </w:r>
      <w:r w:rsidRPr="006E2A06">
        <w:rPr>
          <w:rFonts w:ascii="Times New Roman" w:eastAsia="方正楷体_GBK" w:hAnsi="Times New Roman"/>
        </w:rPr>
        <w:t xml:space="preserve"> </w:t>
      </w:r>
      <w:r w:rsidRPr="006E2A06">
        <w:rPr>
          <w:rFonts w:ascii="Times New Roman" w:hAnsi="Times New Roman"/>
          <w:i/>
        </w:rPr>
        <w:t>C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又因为</w:t>
      </w:r>
      <w:r w:rsidRPr="006E2A06">
        <w:rPr>
          <w:rFonts w:ascii="Times New Roman" w:hAnsi="Times New Roman"/>
          <w:i/>
        </w:rPr>
        <w:t>x</w:t>
      </w:r>
      <w:r w:rsidRPr="006E2A06">
        <w:rPr>
          <w:rFonts w:ascii="Times New Roman" w:hAnsi="Times New Roman"/>
          <w:i/>
          <w:vertAlign w:val="subscript"/>
        </w:rPr>
        <w:t>PE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cos30°</m:t>
            </m:r>
          </m:den>
        </m:f>
      </m:oMath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联立解得</w:t>
      </w:r>
      <w:r w:rsidRPr="006E2A06">
        <w:rPr>
          <w:rFonts w:ascii="Times New Roman" w:hAnsi="Times New Roman"/>
          <w:i/>
        </w:rPr>
        <w:t>x</w:t>
      </w:r>
      <w:r w:rsidRPr="006E2A06">
        <w:rPr>
          <w:rFonts w:ascii="Times New Roman" w:hAnsi="Times New Roman"/>
          <w:i/>
          <w:vertAlign w:val="subscript"/>
        </w:rPr>
        <w:t>PE</w:t>
      </w:r>
      <w:r w:rsidRPr="006E2A0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6E2A06">
        <w:rPr>
          <w:rFonts w:ascii="Times New Roman" w:hAnsi="Times New Roman"/>
          <w:i/>
        </w:rPr>
        <w:t>R</w:t>
      </w:r>
    </w:p>
    <w:p w:rsidR="006E2A06" w:rsidRPr="006E2A06" w:rsidRDefault="006E2A06" w:rsidP="006E2A0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E2A06">
        <w:rPr>
          <w:rFonts w:ascii="Times New Roman" w:eastAsia="方正楷体_GBK" w:hAnsi="Times New Roman"/>
        </w:rPr>
        <w:t>所以光线在</w:t>
      </w:r>
      <w:r w:rsidRPr="006E2A06">
        <w:rPr>
          <w:rFonts w:ascii="Times New Roman" w:hAnsi="Times New Roman"/>
          <w:i/>
        </w:rPr>
        <w:t>EF</w:t>
      </w:r>
      <w:r w:rsidRPr="006E2A06">
        <w:rPr>
          <w:rFonts w:ascii="Times New Roman" w:eastAsia="方正楷体_GBK" w:hAnsi="Times New Roman"/>
        </w:rPr>
        <w:t>上的入射点</w:t>
      </w:r>
      <w:r w:rsidRPr="006E2A06">
        <w:rPr>
          <w:rFonts w:ascii="Times New Roman" w:hAnsi="Times New Roman"/>
          <w:i/>
        </w:rPr>
        <w:t>D</w:t>
      </w:r>
      <w:r w:rsidRPr="006E2A06">
        <w:rPr>
          <w:rFonts w:ascii="Times New Roman" w:eastAsia="方正楷体_GBK" w:hAnsi="Times New Roman"/>
        </w:rPr>
        <w:t>到</w:t>
      </w:r>
      <w:r w:rsidRPr="006E2A06">
        <w:rPr>
          <w:rFonts w:ascii="Times New Roman" w:hAnsi="Times New Roman"/>
          <w:i/>
        </w:rPr>
        <w:t>E</w:t>
      </w:r>
      <w:r w:rsidRPr="006E2A06">
        <w:rPr>
          <w:rFonts w:ascii="Times New Roman" w:eastAsia="方正楷体_GBK" w:hAnsi="Times New Roman"/>
        </w:rPr>
        <w:t>点的距离范围为</w:t>
      </w:r>
      <w:r w:rsidRPr="006E2A06">
        <w:rPr>
          <w:rFonts w:ascii="Times New Roman" w:hAnsi="Times New Roman"/>
        </w:rPr>
        <w:t>0&lt;</w:t>
      </w:r>
      <w:r w:rsidRPr="006E2A06">
        <w:rPr>
          <w:rFonts w:ascii="Times New Roman" w:hAnsi="Times New Roman"/>
          <w:i/>
        </w:rPr>
        <w:t>d</w:t>
      </w:r>
      <w:r w:rsidRPr="006E2A06">
        <w:rPr>
          <w:rFonts w:ascii="宋体" w:hAnsi="宋体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6E2A06">
        <w:rPr>
          <w:rFonts w:ascii="Times New Roman" w:hAnsi="Times New Roman"/>
          <w:i/>
        </w:rPr>
        <w:t>R</w:t>
      </w:r>
      <w:r w:rsidRPr="006E2A06">
        <w:rPr>
          <w:rFonts w:ascii="Times New Roman" w:eastAsia="方正楷体_GBK" w:hAnsi="Times New Roman"/>
        </w:rPr>
        <w:t>。</w:t>
      </w:r>
    </w:p>
    <w:p w:rsidR="00AA474B" w:rsidRPr="006E2A06" w:rsidRDefault="00AA474B" w:rsidP="00AA474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AA474B" w:rsidRPr="006E2A06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1A5" w:rsidRDefault="002611A5" w:rsidP="006C537E">
      <w:pPr>
        <w:pStyle w:val="a3"/>
      </w:pPr>
      <w:r>
        <w:separator/>
      </w:r>
    </w:p>
  </w:endnote>
  <w:endnote w:type="continuationSeparator" w:id="0">
    <w:p w:rsidR="002611A5" w:rsidRDefault="002611A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1A5" w:rsidRDefault="002611A5">
      <w:pPr>
        <w:pStyle w:val="a3"/>
      </w:pPr>
      <w:r>
        <w:separator/>
      </w:r>
    </w:p>
  </w:footnote>
  <w:footnote w:type="continuationSeparator" w:id="0">
    <w:p w:rsidR="002611A5" w:rsidRDefault="002611A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2ED9"/>
    <w:rsid w:val="001C5ADF"/>
    <w:rsid w:val="00201C64"/>
    <w:rsid w:val="002068E6"/>
    <w:rsid w:val="00217B57"/>
    <w:rsid w:val="002611A5"/>
    <w:rsid w:val="00292EDB"/>
    <w:rsid w:val="00310D89"/>
    <w:rsid w:val="003147A6"/>
    <w:rsid w:val="00326389"/>
    <w:rsid w:val="00327CDE"/>
    <w:rsid w:val="003712FE"/>
    <w:rsid w:val="00391EE7"/>
    <w:rsid w:val="003B1CD3"/>
    <w:rsid w:val="003E5BFA"/>
    <w:rsid w:val="00400834"/>
    <w:rsid w:val="00405CA5"/>
    <w:rsid w:val="00451408"/>
    <w:rsid w:val="00486645"/>
    <w:rsid w:val="0049669A"/>
    <w:rsid w:val="004A2F49"/>
    <w:rsid w:val="004A3019"/>
    <w:rsid w:val="004E179B"/>
    <w:rsid w:val="00507C63"/>
    <w:rsid w:val="00510EA2"/>
    <w:rsid w:val="005156A7"/>
    <w:rsid w:val="00522C22"/>
    <w:rsid w:val="005243A2"/>
    <w:rsid w:val="00535272"/>
    <w:rsid w:val="005518C6"/>
    <w:rsid w:val="0058578F"/>
    <w:rsid w:val="00590829"/>
    <w:rsid w:val="005B0CFB"/>
    <w:rsid w:val="005D52A2"/>
    <w:rsid w:val="005F127C"/>
    <w:rsid w:val="00601276"/>
    <w:rsid w:val="006A6AAE"/>
    <w:rsid w:val="006B6FD1"/>
    <w:rsid w:val="006C537E"/>
    <w:rsid w:val="006E28A5"/>
    <w:rsid w:val="006E2A06"/>
    <w:rsid w:val="006E2EAB"/>
    <w:rsid w:val="00720332"/>
    <w:rsid w:val="007B01C2"/>
    <w:rsid w:val="007D280B"/>
    <w:rsid w:val="00800C79"/>
    <w:rsid w:val="0081363D"/>
    <w:rsid w:val="00843D10"/>
    <w:rsid w:val="00886E6A"/>
    <w:rsid w:val="008B3DDC"/>
    <w:rsid w:val="008C72C7"/>
    <w:rsid w:val="009217BC"/>
    <w:rsid w:val="00960619"/>
    <w:rsid w:val="00971BFB"/>
    <w:rsid w:val="009C7075"/>
    <w:rsid w:val="009D7281"/>
    <w:rsid w:val="009E53A1"/>
    <w:rsid w:val="009F4C47"/>
    <w:rsid w:val="00A0595E"/>
    <w:rsid w:val="00A3034C"/>
    <w:rsid w:val="00A317B9"/>
    <w:rsid w:val="00A33F40"/>
    <w:rsid w:val="00A4410A"/>
    <w:rsid w:val="00A57066"/>
    <w:rsid w:val="00A75EB2"/>
    <w:rsid w:val="00AA474B"/>
    <w:rsid w:val="00AB1102"/>
    <w:rsid w:val="00AB315B"/>
    <w:rsid w:val="00AD1F82"/>
    <w:rsid w:val="00B308B8"/>
    <w:rsid w:val="00B82B68"/>
    <w:rsid w:val="00B97686"/>
    <w:rsid w:val="00BA1E36"/>
    <w:rsid w:val="00BF17CB"/>
    <w:rsid w:val="00C00C17"/>
    <w:rsid w:val="00C3179D"/>
    <w:rsid w:val="00C44E2D"/>
    <w:rsid w:val="00C47140"/>
    <w:rsid w:val="00C6302E"/>
    <w:rsid w:val="00C64235"/>
    <w:rsid w:val="00C82289"/>
    <w:rsid w:val="00C92B2C"/>
    <w:rsid w:val="00C93E3A"/>
    <w:rsid w:val="00CB1D13"/>
    <w:rsid w:val="00D01BC0"/>
    <w:rsid w:val="00D16F50"/>
    <w:rsid w:val="00D3685C"/>
    <w:rsid w:val="00D81827"/>
    <w:rsid w:val="00D940E1"/>
    <w:rsid w:val="00E05032"/>
    <w:rsid w:val="00E336E3"/>
    <w:rsid w:val="00E5427A"/>
    <w:rsid w:val="00E629AC"/>
    <w:rsid w:val="00E82D27"/>
    <w:rsid w:val="00E93DC0"/>
    <w:rsid w:val="00EB4538"/>
    <w:rsid w:val="00F043AD"/>
    <w:rsid w:val="00F2499B"/>
    <w:rsid w:val="00F25C46"/>
    <w:rsid w:val="00F436B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D08B418-B4FB-4BD7-A99B-41B9CF47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7066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706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A570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A57066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2025-03-22T01:27:00Z</dcterms:created>
  <dcterms:modified xsi:type="dcterms:W3CDTF">2025-04-29T02:25:00Z</dcterms:modified>
</cp:coreProperties>
</file>